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6EF" w:rsidRPr="0031064F" w:rsidRDefault="0075537A" w:rsidP="003106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64F">
        <w:rPr>
          <w:rFonts w:ascii="Times New Roman" w:hAnsi="Times New Roman" w:cs="Times New Roman"/>
          <w:sz w:val="28"/>
          <w:szCs w:val="28"/>
        </w:rPr>
        <w:t>В современной образовательной системе работа учителя в значительной степени ориентирована на формирование личности учащегося. Целью образования в Российской Федерации провозглашается обеспечение целенаправленного процесса воспитания и обучения в интересах личности и общества. </w:t>
      </w:r>
      <w:r w:rsidR="00B316EF" w:rsidRPr="0031064F">
        <w:rPr>
          <w:rFonts w:ascii="Times New Roman" w:hAnsi="Times New Roman" w:cs="Times New Roman"/>
          <w:color w:val="030303"/>
          <w:sz w:val="28"/>
          <w:szCs w:val="28"/>
          <w:shd w:val="clear" w:color="auto" w:fill="FFFFFF"/>
        </w:rPr>
        <w:t xml:space="preserve">Исходя из этих целей, необходимо использовать новую организацию совместной деятельности. В своей практике я </w:t>
      </w:r>
      <w:r w:rsidR="00E56BC0" w:rsidRPr="0031064F">
        <w:rPr>
          <w:rFonts w:ascii="Times New Roman" w:hAnsi="Times New Roman" w:cs="Times New Roman"/>
          <w:color w:val="030303"/>
          <w:sz w:val="28"/>
          <w:szCs w:val="28"/>
          <w:shd w:val="clear" w:color="auto" w:fill="FFFFFF"/>
        </w:rPr>
        <w:t xml:space="preserve">часто </w:t>
      </w:r>
      <w:r w:rsidR="00B316EF" w:rsidRPr="0031064F">
        <w:rPr>
          <w:rFonts w:ascii="Times New Roman" w:hAnsi="Times New Roman" w:cs="Times New Roman"/>
          <w:color w:val="030303"/>
          <w:sz w:val="28"/>
          <w:szCs w:val="28"/>
          <w:shd w:val="clear" w:color="auto" w:fill="FFFFFF"/>
        </w:rPr>
        <w:t>использую технологию проблемно – диалогического обучения, которая помогает учащимся самостоятельно открывать знания</w:t>
      </w:r>
      <w:r w:rsidR="00C254A0" w:rsidRPr="0031064F">
        <w:rPr>
          <w:rFonts w:ascii="Times New Roman" w:hAnsi="Times New Roman" w:cs="Times New Roman"/>
          <w:color w:val="030303"/>
          <w:sz w:val="28"/>
          <w:szCs w:val="28"/>
          <w:shd w:val="clear" w:color="auto" w:fill="FFFFFF"/>
        </w:rPr>
        <w:t xml:space="preserve">, проявлять исследовательскую </w:t>
      </w:r>
      <w:r w:rsidR="00C41CB1" w:rsidRPr="0031064F">
        <w:rPr>
          <w:rFonts w:ascii="Times New Roman" w:hAnsi="Times New Roman" w:cs="Times New Roman"/>
          <w:color w:val="030303"/>
          <w:sz w:val="28"/>
          <w:szCs w:val="28"/>
          <w:shd w:val="clear" w:color="auto" w:fill="FFFFFF"/>
        </w:rPr>
        <w:t xml:space="preserve">активность, </w:t>
      </w:r>
      <w:r w:rsidR="00C41CB1" w:rsidRPr="0031064F">
        <w:rPr>
          <w:rStyle w:val="c19"/>
          <w:rFonts w:ascii="Times New Roman" w:hAnsi="Times New Roman" w:cs="Times New Roman"/>
          <w:color w:val="000000"/>
          <w:sz w:val="28"/>
          <w:szCs w:val="28"/>
        </w:rPr>
        <w:t>овладевать</w:t>
      </w:r>
      <w:r w:rsidR="00B316EF" w:rsidRPr="0031064F">
        <w:rPr>
          <w:rStyle w:val="c19"/>
          <w:rFonts w:ascii="Times New Roman" w:hAnsi="Times New Roman" w:cs="Times New Roman"/>
          <w:color w:val="000000"/>
          <w:sz w:val="28"/>
          <w:szCs w:val="28"/>
        </w:rPr>
        <w:t xml:space="preserve"> умением </w:t>
      </w:r>
      <w:r w:rsidR="00E56BC0" w:rsidRPr="0031064F">
        <w:rPr>
          <w:rStyle w:val="c19"/>
          <w:rFonts w:ascii="Times New Roman" w:hAnsi="Times New Roman" w:cs="Times New Roman"/>
          <w:color w:val="000000"/>
          <w:sz w:val="28"/>
          <w:szCs w:val="28"/>
        </w:rPr>
        <w:t>находить наилучшие решения проблемных вопросов и ситу</w:t>
      </w:r>
      <w:r w:rsidR="00094F48" w:rsidRPr="0031064F">
        <w:rPr>
          <w:rStyle w:val="c19"/>
          <w:rFonts w:ascii="Times New Roman" w:hAnsi="Times New Roman" w:cs="Times New Roman"/>
          <w:color w:val="000000"/>
          <w:sz w:val="28"/>
          <w:szCs w:val="28"/>
        </w:rPr>
        <w:t>а</w:t>
      </w:r>
      <w:r w:rsidR="00E56BC0" w:rsidRPr="0031064F">
        <w:rPr>
          <w:rStyle w:val="c19"/>
          <w:rFonts w:ascii="Times New Roman" w:hAnsi="Times New Roman" w:cs="Times New Roman"/>
          <w:color w:val="000000"/>
          <w:sz w:val="28"/>
          <w:szCs w:val="28"/>
        </w:rPr>
        <w:t>ций.</w:t>
      </w:r>
    </w:p>
    <w:p w:rsidR="00B316EF" w:rsidRDefault="00B316EF" w:rsidP="0031064F">
      <w:pPr>
        <w:pStyle w:val="c1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1064F">
        <w:rPr>
          <w:color w:val="000000"/>
          <w:sz w:val="28"/>
          <w:szCs w:val="28"/>
        </w:rPr>
        <w:t>Технология проблемно – диалогового обучения предполагает разработку системы уроков, на которых</w:t>
      </w:r>
      <w:r w:rsidRPr="0031064F">
        <w:rPr>
          <w:rStyle w:val="c11"/>
          <w:color w:val="000000"/>
          <w:sz w:val="28"/>
          <w:szCs w:val="28"/>
        </w:rPr>
        <w:t xml:space="preserve"> учитель становится организатором всего происходящего в классе, умело ставит перед детьми проблемы и учит самостоятельно находить </w:t>
      </w:r>
      <w:r w:rsidR="002F0600" w:rsidRPr="0031064F">
        <w:rPr>
          <w:rStyle w:val="c11"/>
          <w:color w:val="000000"/>
          <w:sz w:val="28"/>
          <w:szCs w:val="28"/>
        </w:rPr>
        <w:t xml:space="preserve">их </w:t>
      </w:r>
      <w:r w:rsidRPr="0031064F">
        <w:rPr>
          <w:rStyle w:val="c11"/>
          <w:color w:val="000000"/>
          <w:sz w:val="28"/>
          <w:szCs w:val="28"/>
        </w:rPr>
        <w:t>решения путём совместного обсуждения, поиска нужной информации в разн</w:t>
      </w:r>
      <w:r w:rsidR="007F434F" w:rsidRPr="0031064F">
        <w:rPr>
          <w:rStyle w:val="c11"/>
          <w:color w:val="000000"/>
          <w:sz w:val="28"/>
          <w:szCs w:val="28"/>
        </w:rPr>
        <w:t xml:space="preserve">ых источниках, выдвижения </w:t>
      </w:r>
      <w:r w:rsidR="002F0600" w:rsidRPr="0031064F">
        <w:rPr>
          <w:rStyle w:val="c11"/>
          <w:color w:val="000000"/>
          <w:sz w:val="28"/>
          <w:szCs w:val="28"/>
        </w:rPr>
        <w:t>гипотез.</w:t>
      </w:r>
      <w:r w:rsidR="0031064F">
        <w:rPr>
          <w:rStyle w:val="c11"/>
          <w:color w:val="000000"/>
          <w:sz w:val="28"/>
          <w:szCs w:val="28"/>
        </w:rPr>
        <w:t xml:space="preserve"> </w:t>
      </w:r>
      <w:r w:rsidRPr="0031064F">
        <w:rPr>
          <w:rStyle w:val="c11"/>
          <w:color w:val="000000"/>
          <w:sz w:val="28"/>
          <w:szCs w:val="28"/>
        </w:rPr>
        <w:t xml:space="preserve">Учитель вместе с детьми действует, учится, исследует, </w:t>
      </w:r>
      <w:r w:rsidR="007F434F" w:rsidRPr="0031064F">
        <w:rPr>
          <w:rStyle w:val="c11"/>
          <w:color w:val="000000"/>
          <w:sz w:val="28"/>
          <w:szCs w:val="28"/>
        </w:rPr>
        <w:t xml:space="preserve">предполагает, </w:t>
      </w:r>
      <w:r w:rsidRPr="0031064F">
        <w:rPr>
          <w:rStyle w:val="c11"/>
          <w:color w:val="000000"/>
          <w:sz w:val="28"/>
          <w:szCs w:val="28"/>
        </w:rPr>
        <w:t>даёт советы и советуется с ними, делится опытом, совместно с детьми планируют дальнейшие действия</w:t>
      </w:r>
      <w:r w:rsidR="00E56BC0" w:rsidRPr="0031064F">
        <w:rPr>
          <w:rStyle w:val="c11"/>
          <w:color w:val="000000"/>
          <w:sz w:val="28"/>
          <w:szCs w:val="28"/>
        </w:rPr>
        <w:t>.</w:t>
      </w:r>
      <w:r w:rsidR="0031064F">
        <w:rPr>
          <w:rStyle w:val="c11"/>
          <w:color w:val="000000"/>
          <w:sz w:val="28"/>
          <w:szCs w:val="28"/>
        </w:rPr>
        <w:t xml:space="preserve"> </w:t>
      </w:r>
      <w:r w:rsidR="0031064F" w:rsidRPr="006513C3">
        <w:rPr>
          <w:b/>
          <w:sz w:val="28"/>
          <w:szCs w:val="28"/>
        </w:rPr>
        <w:t>Проблемно-диалогическое обучение, или проблемный диалог</w:t>
      </w:r>
      <w:r w:rsidR="0031064F" w:rsidRPr="006513C3">
        <w:rPr>
          <w:sz w:val="28"/>
          <w:szCs w:val="28"/>
        </w:rPr>
        <w:t xml:space="preserve"> – это универсальная технология, которая позволяет заменить урок объяснения нового материала уроком «открытия» знаний учениками</w:t>
      </w:r>
      <w:r w:rsidR="0031064F">
        <w:rPr>
          <w:sz w:val="28"/>
          <w:szCs w:val="28"/>
        </w:rPr>
        <w:t xml:space="preserve">. </w:t>
      </w:r>
    </w:p>
    <w:p w:rsidR="0031064F" w:rsidRPr="0031064F" w:rsidRDefault="0031064F" w:rsidP="0031064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1064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Этапы проблемно-диалогического урока</w:t>
      </w:r>
    </w:p>
    <w:p w:rsidR="0031064F" w:rsidRPr="0031064F" w:rsidRDefault="0031064F" w:rsidP="0031064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1064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Постановка проблемы</w:t>
      </w:r>
      <w:r w:rsidRPr="003106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  – это этап формулирования темы урока или вопроса для исследования.</w:t>
      </w:r>
    </w:p>
    <w:p w:rsidR="0031064F" w:rsidRPr="0031064F" w:rsidRDefault="0031064F" w:rsidP="0031064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1064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Поиск решения</w:t>
      </w:r>
      <w:r w:rsidRPr="003106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  – этап формулирования нового знания.</w:t>
      </w:r>
    </w:p>
    <w:p w:rsidR="0031064F" w:rsidRDefault="0031064F" w:rsidP="0031064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106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Слово «диалог» означает, что постановку проблемы и поиск решения ученики осуществляют в ходе специально выстроенного учителем диалога. Различают два вида диалога: побуждающий и подводящий.</w:t>
      </w:r>
    </w:p>
    <w:p w:rsidR="0031064F" w:rsidRPr="0031064F" w:rsidRDefault="0031064F" w:rsidP="0031064F">
      <w:pPr>
        <w:pStyle w:val="c15"/>
        <w:shd w:val="clear" w:color="auto" w:fill="FFFFFF"/>
        <w:spacing w:after="0"/>
        <w:ind w:firstLine="708"/>
        <w:jc w:val="both"/>
        <w:rPr>
          <w:i/>
          <w:szCs w:val="28"/>
        </w:rPr>
      </w:pPr>
      <w:r w:rsidRPr="0031064F">
        <w:rPr>
          <w:b/>
          <w:i/>
          <w:szCs w:val="28"/>
        </w:rPr>
        <w:t>Побуждающий диалог</w:t>
      </w:r>
      <w:r w:rsidRPr="0031064F">
        <w:rPr>
          <w:i/>
          <w:szCs w:val="28"/>
        </w:rPr>
        <w:t xml:space="preserve"> состоит из отдельных стимулирующих реплик, которые помогают ученику работать по-настоящему творчески. На этапе постановки проблемы этот диалог применяется для того, чтобы ученики осознали противоречие, заложенное в проблемной ситуации, и сформулировали проблему. На этапе поиска решения учитель побуждает учеников выдвинуть и проверить гипотезы, т.е. обеспечивает «открытие» знаний путем проб и ошибок.</w:t>
      </w:r>
    </w:p>
    <w:p w:rsidR="0031064F" w:rsidRPr="0031064F" w:rsidRDefault="0031064F" w:rsidP="0031064F">
      <w:pPr>
        <w:pStyle w:val="c15"/>
        <w:shd w:val="clear" w:color="auto" w:fill="FFFFFF"/>
        <w:spacing w:before="0" w:beforeAutospacing="0" w:after="0" w:afterAutospacing="0"/>
        <w:ind w:firstLine="708"/>
        <w:jc w:val="both"/>
        <w:rPr>
          <w:i/>
          <w:szCs w:val="28"/>
        </w:rPr>
      </w:pPr>
      <w:r w:rsidRPr="0031064F">
        <w:rPr>
          <w:b/>
          <w:i/>
          <w:szCs w:val="28"/>
        </w:rPr>
        <w:t>Подводящий диалог</w:t>
      </w:r>
      <w:r w:rsidRPr="0031064F">
        <w:rPr>
          <w:i/>
          <w:szCs w:val="28"/>
        </w:rPr>
        <w:t xml:space="preserve"> представляет собой систему вопросов и заданий, которая активизирует и, соответственно, развивает логическое мышление учеников. На этапе постановки проблемы учитель пошагово подводит учеников к формулированию темы. На этапе поиска решения он выстраивает логическую цепочку умозаключений, ведущих к новому знанию.</w:t>
      </w:r>
    </w:p>
    <w:p w:rsidR="0031064F" w:rsidRPr="0031064F" w:rsidRDefault="0031064F" w:rsidP="0031064F">
      <w:pPr>
        <w:shd w:val="clear" w:color="auto" w:fill="FFFFFF"/>
        <w:spacing w:after="215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31064F" w:rsidRPr="0031064F" w:rsidRDefault="0031064F" w:rsidP="0031064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1064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lastRenderedPageBreak/>
        <w:t>Создание продукта</w:t>
      </w:r>
      <w:r w:rsidRPr="003106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 (воспроизведение) - выступление, публикацию, статья, доклад.</w:t>
      </w:r>
    </w:p>
    <w:p w:rsidR="0031064F" w:rsidRPr="0031064F" w:rsidRDefault="0031064F" w:rsidP="0031064F">
      <w:pPr>
        <w:pStyle w:val="c15"/>
        <w:shd w:val="clear" w:color="auto" w:fill="FFFFFF"/>
        <w:spacing w:before="0" w:beforeAutospacing="0" w:after="0" w:afterAutospacing="0"/>
        <w:ind w:firstLine="708"/>
        <w:jc w:val="both"/>
        <w:rPr>
          <w:rStyle w:val="c11"/>
          <w:color w:val="000000"/>
          <w:sz w:val="28"/>
          <w:szCs w:val="28"/>
        </w:rPr>
      </w:pPr>
    </w:p>
    <w:p w:rsidR="007F434F" w:rsidRPr="0031064F" w:rsidRDefault="007F434F" w:rsidP="0031064F">
      <w:pPr>
        <w:pStyle w:val="c15"/>
        <w:shd w:val="clear" w:color="auto" w:fill="FFFFFF"/>
        <w:spacing w:before="0" w:beforeAutospacing="0" w:after="0" w:afterAutospacing="0"/>
        <w:ind w:firstLine="708"/>
        <w:jc w:val="both"/>
        <w:rPr>
          <w:rStyle w:val="c11"/>
          <w:color w:val="000000"/>
          <w:sz w:val="28"/>
          <w:szCs w:val="28"/>
        </w:rPr>
      </w:pPr>
      <w:r w:rsidRPr="0031064F">
        <w:rPr>
          <w:rStyle w:val="c11"/>
          <w:color w:val="000000"/>
          <w:sz w:val="28"/>
          <w:szCs w:val="28"/>
        </w:rPr>
        <w:t xml:space="preserve">Рассмотрим применение проблемно-диалоговой технологии на примере урока изучения нового материала. Такой урок я разделяю на две основные части. Первая часть предполагает постановку учебной проблемы, вторая – поиск ее решения. Фактически, постановка учебной проблемы — это этап формулирования темы урока или вопроса для исследования. А </w:t>
      </w:r>
      <w:r w:rsidR="002F0600" w:rsidRPr="0031064F">
        <w:rPr>
          <w:rStyle w:val="c11"/>
          <w:color w:val="000000"/>
          <w:sz w:val="28"/>
          <w:szCs w:val="28"/>
        </w:rPr>
        <w:t>поиск решения</w:t>
      </w:r>
      <w:r w:rsidRPr="0031064F">
        <w:rPr>
          <w:rStyle w:val="c11"/>
          <w:color w:val="000000"/>
          <w:sz w:val="28"/>
          <w:szCs w:val="28"/>
        </w:rPr>
        <w:t xml:space="preserve"> – это этап формулирования нового</w:t>
      </w:r>
      <w:r w:rsidR="0031064F" w:rsidRPr="0031064F">
        <w:rPr>
          <w:rStyle w:val="c11"/>
          <w:color w:val="000000"/>
          <w:sz w:val="28"/>
          <w:szCs w:val="28"/>
        </w:rPr>
        <w:t xml:space="preserve"> </w:t>
      </w:r>
      <w:r w:rsidRPr="0031064F">
        <w:rPr>
          <w:rStyle w:val="c11"/>
          <w:color w:val="000000"/>
          <w:sz w:val="28"/>
          <w:szCs w:val="28"/>
        </w:rPr>
        <w:t>знания</w:t>
      </w:r>
      <w:r w:rsidR="002F0600" w:rsidRPr="0031064F">
        <w:rPr>
          <w:rStyle w:val="c11"/>
          <w:color w:val="000000"/>
          <w:sz w:val="28"/>
          <w:szCs w:val="28"/>
        </w:rPr>
        <w:t xml:space="preserve">. </w:t>
      </w:r>
      <w:r w:rsidR="0031064F">
        <w:rPr>
          <w:rStyle w:val="c11"/>
          <w:color w:val="000000"/>
          <w:sz w:val="28"/>
          <w:szCs w:val="28"/>
        </w:rPr>
        <w:t xml:space="preserve"> В</w:t>
      </w:r>
      <w:r w:rsidR="002F0600" w:rsidRPr="0031064F">
        <w:rPr>
          <w:rStyle w:val="c11"/>
          <w:color w:val="000000"/>
          <w:sz w:val="28"/>
          <w:szCs w:val="28"/>
        </w:rPr>
        <w:t xml:space="preserve">ажно выстроить урок таким образом, чтобы постановка проблемы и поиск ее решения осуществляли сами учащиеся. Учитель посредством диалога лишь помогает им, направляя по заранее продуманному маршруту. </w:t>
      </w:r>
    </w:p>
    <w:p w:rsidR="004258C1" w:rsidRPr="0031064F" w:rsidRDefault="004258C1" w:rsidP="0031064F">
      <w:pPr>
        <w:pStyle w:val="c15"/>
        <w:shd w:val="clear" w:color="auto" w:fill="FFFFFF"/>
        <w:spacing w:before="0" w:beforeAutospacing="0" w:after="0" w:afterAutospacing="0"/>
        <w:jc w:val="both"/>
        <w:rPr>
          <w:rStyle w:val="c11"/>
          <w:color w:val="000000"/>
          <w:sz w:val="28"/>
          <w:szCs w:val="28"/>
        </w:rPr>
      </w:pPr>
      <w:r w:rsidRPr="0031064F">
        <w:rPr>
          <w:rStyle w:val="c11"/>
          <w:color w:val="000000"/>
          <w:sz w:val="28"/>
          <w:szCs w:val="28"/>
        </w:rPr>
        <w:t xml:space="preserve"> Структура такого урока может выглядеть таким образом:</w:t>
      </w:r>
    </w:p>
    <w:p w:rsidR="004258C1" w:rsidRPr="0031064F" w:rsidRDefault="004258C1" w:rsidP="0031064F">
      <w:pPr>
        <w:pStyle w:val="c15"/>
        <w:shd w:val="clear" w:color="auto" w:fill="FFFFFF"/>
        <w:spacing w:before="0" w:beforeAutospacing="0" w:after="0" w:afterAutospacing="0"/>
        <w:ind w:left="284"/>
        <w:jc w:val="both"/>
        <w:rPr>
          <w:rStyle w:val="c11"/>
          <w:color w:val="000000"/>
          <w:sz w:val="28"/>
          <w:szCs w:val="28"/>
        </w:rPr>
      </w:pPr>
      <w:r w:rsidRPr="0031064F">
        <w:rPr>
          <w:rStyle w:val="c11"/>
          <w:color w:val="000000"/>
          <w:sz w:val="28"/>
          <w:szCs w:val="28"/>
        </w:rPr>
        <w:t xml:space="preserve">1. Повторение пройденного материала. Актуализация знания. </w:t>
      </w:r>
    </w:p>
    <w:p w:rsidR="004258C1" w:rsidRPr="0031064F" w:rsidRDefault="004258C1" w:rsidP="0031064F">
      <w:pPr>
        <w:pStyle w:val="c15"/>
        <w:shd w:val="clear" w:color="auto" w:fill="FFFFFF"/>
        <w:spacing w:before="0" w:beforeAutospacing="0" w:after="0" w:afterAutospacing="0"/>
        <w:ind w:left="284"/>
        <w:jc w:val="both"/>
        <w:rPr>
          <w:rStyle w:val="c11"/>
          <w:color w:val="000000"/>
          <w:sz w:val="28"/>
          <w:szCs w:val="28"/>
        </w:rPr>
      </w:pPr>
      <w:r w:rsidRPr="0031064F">
        <w:rPr>
          <w:rStyle w:val="c11"/>
          <w:color w:val="000000"/>
          <w:sz w:val="28"/>
          <w:szCs w:val="28"/>
        </w:rPr>
        <w:t>2. Формулировка проблемы.</w:t>
      </w:r>
    </w:p>
    <w:p w:rsidR="004258C1" w:rsidRPr="0031064F" w:rsidRDefault="004258C1" w:rsidP="0031064F">
      <w:pPr>
        <w:pStyle w:val="c15"/>
        <w:shd w:val="clear" w:color="auto" w:fill="FFFFFF"/>
        <w:spacing w:before="0" w:beforeAutospacing="0" w:after="0" w:afterAutospacing="0"/>
        <w:ind w:left="284"/>
        <w:jc w:val="both"/>
        <w:rPr>
          <w:rStyle w:val="c11"/>
          <w:color w:val="000000"/>
          <w:sz w:val="28"/>
          <w:szCs w:val="28"/>
        </w:rPr>
      </w:pPr>
      <w:r w:rsidRPr="0031064F">
        <w:rPr>
          <w:rStyle w:val="c11"/>
          <w:color w:val="000000"/>
          <w:sz w:val="28"/>
          <w:szCs w:val="28"/>
        </w:rPr>
        <w:t>3. Составление плана поиска решения проблемы.</w:t>
      </w:r>
    </w:p>
    <w:p w:rsidR="004258C1" w:rsidRPr="0031064F" w:rsidRDefault="004258C1" w:rsidP="0031064F">
      <w:pPr>
        <w:pStyle w:val="c15"/>
        <w:shd w:val="clear" w:color="auto" w:fill="FFFFFF"/>
        <w:spacing w:before="0" w:beforeAutospacing="0" w:after="0" w:afterAutospacing="0"/>
        <w:ind w:left="284"/>
        <w:jc w:val="both"/>
        <w:rPr>
          <w:rStyle w:val="c11"/>
          <w:color w:val="000000"/>
          <w:sz w:val="28"/>
          <w:szCs w:val="28"/>
        </w:rPr>
      </w:pPr>
      <w:r w:rsidRPr="0031064F">
        <w:rPr>
          <w:rStyle w:val="c11"/>
          <w:color w:val="000000"/>
          <w:sz w:val="28"/>
          <w:szCs w:val="28"/>
        </w:rPr>
        <w:t xml:space="preserve">4. Поиск, разрешение проблемы. </w:t>
      </w:r>
    </w:p>
    <w:p w:rsidR="004258C1" w:rsidRPr="0031064F" w:rsidRDefault="004258C1" w:rsidP="0031064F">
      <w:pPr>
        <w:pStyle w:val="c15"/>
        <w:shd w:val="clear" w:color="auto" w:fill="FFFFFF"/>
        <w:spacing w:before="0" w:beforeAutospacing="0" w:after="0" w:afterAutospacing="0"/>
        <w:ind w:left="284"/>
        <w:jc w:val="both"/>
        <w:rPr>
          <w:rStyle w:val="c11"/>
          <w:color w:val="000000"/>
          <w:sz w:val="28"/>
          <w:szCs w:val="28"/>
        </w:rPr>
      </w:pPr>
      <w:r w:rsidRPr="0031064F">
        <w:rPr>
          <w:rStyle w:val="c11"/>
          <w:color w:val="000000"/>
          <w:sz w:val="28"/>
          <w:szCs w:val="28"/>
        </w:rPr>
        <w:t>5. Открытие новых знаний.</w:t>
      </w:r>
    </w:p>
    <w:p w:rsidR="004258C1" w:rsidRPr="0031064F" w:rsidRDefault="004258C1" w:rsidP="0031064F">
      <w:pPr>
        <w:pStyle w:val="c15"/>
        <w:shd w:val="clear" w:color="auto" w:fill="FFFFFF"/>
        <w:spacing w:before="0" w:beforeAutospacing="0" w:after="0" w:afterAutospacing="0"/>
        <w:ind w:left="284"/>
        <w:jc w:val="both"/>
        <w:rPr>
          <w:rStyle w:val="c11"/>
          <w:color w:val="000000"/>
          <w:sz w:val="28"/>
          <w:szCs w:val="28"/>
        </w:rPr>
      </w:pPr>
      <w:r w:rsidRPr="0031064F">
        <w:rPr>
          <w:rStyle w:val="c11"/>
          <w:color w:val="000000"/>
          <w:sz w:val="28"/>
          <w:szCs w:val="28"/>
        </w:rPr>
        <w:t>6. Формулирование, кодирование новых правил.</w:t>
      </w:r>
    </w:p>
    <w:p w:rsidR="004258C1" w:rsidRPr="0031064F" w:rsidRDefault="004258C1" w:rsidP="0031064F">
      <w:pPr>
        <w:pStyle w:val="c15"/>
        <w:shd w:val="clear" w:color="auto" w:fill="FFFFFF"/>
        <w:spacing w:before="0" w:beforeAutospacing="0" w:after="0" w:afterAutospacing="0"/>
        <w:ind w:left="284"/>
        <w:jc w:val="both"/>
        <w:rPr>
          <w:rStyle w:val="c11"/>
          <w:color w:val="000000"/>
          <w:sz w:val="28"/>
          <w:szCs w:val="28"/>
        </w:rPr>
      </w:pPr>
      <w:r w:rsidRPr="0031064F">
        <w:rPr>
          <w:rStyle w:val="c11"/>
          <w:color w:val="000000"/>
          <w:sz w:val="28"/>
          <w:szCs w:val="28"/>
        </w:rPr>
        <w:t>7. Применение знаний.</w:t>
      </w:r>
    </w:p>
    <w:p w:rsidR="004258C1" w:rsidRDefault="004258C1" w:rsidP="0031064F">
      <w:pPr>
        <w:pStyle w:val="c15"/>
        <w:shd w:val="clear" w:color="auto" w:fill="FFFFFF"/>
        <w:spacing w:before="0" w:beforeAutospacing="0" w:after="0" w:afterAutospacing="0"/>
        <w:ind w:left="284"/>
        <w:jc w:val="both"/>
        <w:rPr>
          <w:rStyle w:val="c11"/>
          <w:color w:val="000000"/>
          <w:sz w:val="28"/>
          <w:szCs w:val="28"/>
        </w:rPr>
      </w:pPr>
      <w:r w:rsidRPr="0031064F">
        <w:rPr>
          <w:rStyle w:val="c11"/>
          <w:color w:val="000000"/>
          <w:sz w:val="28"/>
          <w:szCs w:val="28"/>
        </w:rPr>
        <w:t>8. Выводы. Подведение итогов урока.</w:t>
      </w:r>
    </w:p>
    <w:p w:rsidR="0031064F" w:rsidRPr="0031064F" w:rsidRDefault="0031064F" w:rsidP="0031064F">
      <w:pPr>
        <w:pStyle w:val="c15"/>
        <w:shd w:val="clear" w:color="auto" w:fill="FFFFFF"/>
        <w:spacing w:before="0" w:beforeAutospacing="0" w:after="0" w:afterAutospacing="0"/>
        <w:ind w:left="284"/>
        <w:jc w:val="both"/>
        <w:rPr>
          <w:rStyle w:val="c11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4863362" cy="3645121"/>
            <wp:effectExtent l="19050" t="0" r="0" b="0"/>
            <wp:docPr id="2" name="Рисунок 1" descr="https://studfiles.net/html/2706/286/html_yYqueVRex3.x20v/img-PxaPm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286/html_yYqueVRex3.x20v/img-PxaPm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6878" cy="3647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64F" w:rsidRPr="0031064F" w:rsidRDefault="0031064F" w:rsidP="0031064F">
      <w:pPr>
        <w:jc w:val="both"/>
        <w:rPr>
          <w:rFonts w:ascii="Times New Roman" w:hAnsi="Times New Roman" w:cs="Times New Roman"/>
          <w:sz w:val="28"/>
          <w:szCs w:val="28"/>
        </w:rPr>
      </w:pPr>
      <w:r w:rsidRPr="0031064F">
        <w:rPr>
          <w:rFonts w:ascii="Times New Roman" w:hAnsi="Times New Roman" w:cs="Times New Roman"/>
          <w:sz w:val="28"/>
          <w:szCs w:val="28"/>
        </w:rPr>
        <w:t xml:space="preserve">Рассмотрим некоторые приемы создания проблемной ситуации и побуждающего диалога на уроках информатики. </w:t>
      </w:r>
    </w:p>
    <w:p w:rsidR="0031064F" w:rsidRPr="0031064F" w:rsidRDefault="0031064F" w:rsidP="0031064F">
      <w:pPr>
        <w:pStyle w:val="c15"/>
        <w:shd w:val="clear" w:color="auto" w:fill="FFFFFF"/>
        <w:spacing w:before="0" w:beforeAutospacing="0" w:after="0" w:afterAutospacing="0"/>
        <w:ind w:left="284"/>
        <w:jc w:val="both"/>
        <w:rPr>
          <w:rStyle w:val="c11"/>
          <w:color w:val="000000"/>
          <w:sz w:val="28"/>
          <w:szCs w:val="28"/>
        </w:rPr>
      </w:pPr>
    </w:p>
    <w:p w:rsidR="004258C1" w:rsidRPr="0031064F" w:rsidRDefault="004258C1" w:rsidP="0031064F">
      <w:pPr>
        <w:pStyle w:val="c15"/>
        <w:shd w:val="clear" w:color="auto" w:fill="FFFFFF"/>
        <w:spacing w:before="0" w:beforeAutospacing="0" w:after="0" w:afterAutospacing="0"/>
        <w:ind w:left="284"/>
        <w:jc w:val="both"/>
        <w:rPr>
          <w:rStyle w:val="c11"/>
          <w:color w:val="000000"/>
          <w:sz w:val="28"/>
          <w:szCs w:val="28"/>
        </w:rPr>
      </w:pPr>
    </w:p>
    <w:p w:rsidR="00E56BC0" w:rsidRPr="0031064F" w:rsidRDefault="00E56BC0" w:rsidP="0031064F">
      <w:pPr>
        <w:pStyle w:val="c1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31064F" w:rsidRPr="0031064F" w:rsidRDefault="0031064F" w:rsidP="0031064F">
      <w:pPr>
        <w:jc w:val="both"/>
        <w:rPr>
          <w:rFonts w:ascii="Times New Roman" w:hAnsi="Times New Roman" w:cs="Times New Roman"/>
          <w:sz w:val="28"/>
          <w:szCs w:val="28"/>
        </w:rPr>
      </w:pPr>
      <w:r w:rsidRPr="0031064F">
        <w:rPr>
          <w:rFonts w:ascii="Times New Roman" w:hAnsi="Times New Roman" w:cs="Times New Roman"/>
          <w:b/>
          <w:sz w:val="28"/>
          <w:szCs w:val="28"/>
        </w:rPr>
        <w:lastRenderedPageBreak/>
        <w:t>Прием 1.</w:t>
      </w:r>
      <w:r w:rsidRPr="0031064F">
        <w:rPr>
          <w:rFonts w:ascii="Times New Roman" w:hAnsi="Times New Roman" w:cs="Times New Roman"/>
          <w:sz w:val="28"/>
          <w:szCs w:val="28"/>
        </w:rPr>
        <w:t xml:space="preserve"> Проблемная ситуация создается с представления классу противоречивых фактов, мнений, например: число компьютеров в сети Интернет ограничено количеством IP-адресов и вычисляется как 256*256*256*256. С распространением ноутбуков и мобильных </w:t>
      </w:r>
      <w:proofErr w:type="spellStart"/>
      <w:r w:rsidRPr="0031064F">
        <w:rPr>
          <w:rFonts w:ascii="Times New Roman" w:hAnsi="Times New Roman" w:cs="Times New Roman"/>
          <w:sz w:val="28"/>
          <w:szCs w:val="28"/>
        </w:rPr>
        <w:t>девайсов</w:t>
      </w:r>
      <w:proofErr w:type="spellEnd"/>
      <w:r w:rsidRPr="0031064F">
        <w:rPr>
          <w:rFonts w:ascii="Times New Roman" w:hAnsi="Times New Roman" w:cs="Times New Roman"/>
          <w:sz w:val="28"/>
          <w:szCs w:val="28"/>
        </w:rPr>
        <w:t xml:space="preserve"> количество интернет-подключений существенно возрастает. Где гарантия, что следующий человек, пожелавший подключиться к Интернету, получит IP-адрес для своего устройства? Далее учитель обращается к классу: «Какой у вас возникает вопрос?» («Какую тему мы будем изучать на уроке?»). </w:t>
      </w:r>
    </w:p>
    <w:p w:rsidR="0031064F" w:rsidRPr="0031064F" w:rsidRDefault="0031064F" w:rsidP="0031064F">
      <w:pPr>
        <w:jc w:val="both"/>
        <w:rPr>
          <w:rFonts w:ascii="Times New Roman" w:hAnsi="Times New Roman" w:cs="Times New Roman"/>
          <w:sz w:val="28"/>
          <w:szCs w:val="28"/>
        </w:rPr>
      </w:pPr>
      <w:r w:rsidRPr="0031064F">
        <w:rPr>
          <w:rFonts w:ascii="Times New Roman" w:hAnsi="Times New Roman" w:cs="Times New Roman"/>
          <w:b/>
          <w:sz w:val="28"/>
          <w:szCs w:val="28"/>
        </w:rPr>
        <w:t>Прием 2.</w:t>
      </w:r>
      <w:r w:rsidRPr="0031064F">
        <w:rPr>
          <w:rFonts w:ascii="Times New Roman" w:hAnsi="Times New Roman" w:cs="Times New Roman"/>
          <w:sz w:val="28"/>
          <w:szCs w:val="28"/>
        </w:rPr>
        <w:t xml:space="preserve"> Создание проблемной ситуации начинается с постановки вопроса или практического задания по новому материалу: определите минимальный набор покупок для приобретения нового компьютера. Дальнейшее обсуждение получившихся списков позволяет вывести на тему урока: «Вопрос был один? А мнений сколько?» или «Задание было одно? А выполнили вы его как? Почему так получилось? Чего мы еще не знаем?». И, наконец: «Какая тема нами рассматривается?».</w:t>
      </w:r>
    </w:p>
    <w:p w:rsidR="0031064F" w:rsidRPr="0031064F" w:rsidRDefault="0031064F" w:rsidP="003106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64F">
        <w:rPr>
          <w:rFonts w:ascii="Times New Roman" w:hAnsi="Times New Roman" w:cs="Times New Roman"/>
          <w:sz w:val="28"/>
          <w:szCs w:val="28"/>
        </w:rPr>
        <w:t xml:space="preserve"> </w:t>
      </w:r>
      <w:r w:rsidRPr="0031064F">
        <w:rPr>
          <w:rFonts w:ascii="Times New Roman" w:hAnsi="Times New Roman" w:cs="Times New Roman"/>
          <w:b/>
          <w:sz w:val="28"/>
          <w:szCs w:val="28"/>
        </w:rPr>
        <w:t>Прием 3</w:t>
      </w:r>
      <w:r w:rsidRPr="0031064F">
        <w:rPr>
          <w:rFonts w:ascii="Times New Roman" w:hAnsi="Times New Roman" w:cs="Times New Roman"/>
          <w:sz w:val="28"/>
          <w:szCs w:val="28"/>
        </w:rPr>
        <w:t>. Проблемная ситуация с противоречием между житейским представлением учеников и научным фактом создается в два шага. Сначала учитель выявляет житейское представление ребят о рассматриваемой теме с помощью вопроса или практического задания. Затем предъявляет научный факт. Например, при обсуждении возможного количества вопросов для угадывания одной из 32 карт ученики выдвигают собственные варианты, и только потом учитель предлагает им ответить на пять вопросов. Побуждение к осознанию противоречия осуществляется репликами: «Что вы подумали сначала? А что оказалось на самом деле?».</w:t>
      </w:r>
    </w:p>
    <w:p w:rsidR="0031064F" w:rsidRPr="0031064F" w:rsidRDefault="0031064F" w:rsidP="0031064F">
      <w:pPr>
        <w:jc w:val="both"/>
        <w:rPr>
          <w:rFonts w:ascii="Times New Roman" w:hAnsi="Times New Roman" w:cs="Times New Roman"/>
          <w:sz w:val="28"/>
          <w:szCs w:val="28"/>
        </w:rPr>
      </w:pPr>
      <w:r w:rsidRPr="0031064F">
        <w:rPr>
          <w:rFonts w:ascii="Times New Roman" w:hAnsi="Times New Roman" w:cs="Times New Roman"/>
          <w:b/>
          <w:sz w:val="28"/>
          <w:szCs w:val="28"/>
        </w:rPr>
        <w:t>Прием 4.</w:t>
      </w:r>
      <w:r w:rsidRPr="0031064F">
        <w:rPr>
          <w:rFonts w:ascii="Times New Roman" w:hAnsi="Times New Roman" w:cs="Times New Roman"/>
          <w:sz w:val="28"/>
          <w:szCs w:val="28"/>
        </w:rPr>
        <w:t xml:space="preserve"> Проблемная ситуация с противоречием между необходимостью и невозможностью выполнить задание: учитель предлагает практическое задание на применение знаний в новой ситуации. Например, оформить календарь на будущий год, добавив в него дни рождения учеников класса, или заменить в большом тексте одно слово на другое в течение двух минут. Подводящий диалог представляет собой систему вопросов и заданий, которая развивает логическое мышление учеников. В этом случае на этапе постановки проблемы учащиеся подводятся к формулированию темы. На этапе поиска решения выстраивается логическая цепочка вопросов и заданий к новому материалу, что способствует поиску новых знаний. На доске фиксируются версии в виде схем, ключевых слов, организуется обсуждение и предлагается материал для наблюдения и система вопросов, которые подводят учащихся к формулировке правила или определения. </w:t>
      </w:r>
    </w:p>
    <w:p w:rsidR="0031064F" w:rsidRPr="0031064F" w:rsidRDefault="0031064F" w:rsidP="0031064F">
      <w:pPr>
        <w:jc w:val="both"/>
        <w:rPr>
          <w:rFonts w:ascii="Times New Roman" w:hAnsi="Times New Roman" w:cs="Times New Roman"/>
          <w:sz w:val="28"/>
          <w:szCs w:val="28"/>
        </w:rPr>
      </w:pPr>
      <w:r w:rsidRPr="0031064F">
        <w:rPr>
          <w:rFonts w:ascii="Times New Roman" w:hAnsi="Times New Roman" w:cs="Times New Roman"/>
          <w:b/>
          <w:sz w:val="28"/>
          <w:szCs w:val="28"/>
          <w:u w:val="single"/>
        </w:rPr>
        <w:t>Пример*</w:t>
      </w:r>
      <w:proofErr w:type="gramStart"/>
      <w:r w:rsidRPr="0031064F">
        <w:rPr>
          <w:rFonts w:ascii="Times New Roman" w:hAnsi="Times New Roman" w:cs="Times New Roman"/>
          <w:b/>
          <w:sz w:val="28"/>
          <w:szCs w:val="28"/>
          <w:u w:val="single"/>
        </w:rPr>
        <w:t xml:space="preserve"> .</w:t>
      </w:r>
      <w:proofErr w:type="gramEnd"/>
      <w:r w:rsidRPr="0031064F">
        <w:rPr>
          <w:rFonts w:ascii="Times New Roman" w:hAnsi="Times New Roman" w:cs="Times New Roman"/>
          <w:sz w:val="28"/>
          <w:szCs w:val="28"/>
        </w:rPr>
        <w:t xml:space="preserve"> В рамках изучения темы «Системы счисления» можно предложить следующий подводящий диалог, чтобы дети прочувствовали </w:t>
      </w:r>
      <w:r w:rsidRPr="0031064F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необходимость изучения алгоритма перевода чисел двоичной системы в </w:t>
      </w:r>
      <w:r>
        <w:rPr>
          <w:rFonts w:ascii="Times New Roman" w:hAnsi="Times New Roman" w:cs="Times New Roman"/>
          <w:sz w:val="28"/>
          <w:szCs w:val="28"/>
        </w:rPr>
        <w:t>десятичную</w:t>
      </w:r>
      <w:r w:rsidRPr="0031064F">
        <w:rPr>
          <w:rFonts w:ascii="Times New Roman" w:hAnsi="Times New Roman" w:cs="Times New Roman"/>
          <w:sz w:val="28"/>
          <w:szCs w:val="28"/>
        </w:rPr>
        <w:t>. На экране демонстрируются час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</w:p>
    <w:p w:rsidR="0031064F" w:rsidRPr="0031064F" w:rsidRDefault="0031064F" w:rsidP="0031064F">
      <w:pPr>
        <w:jc w:val="both"/>
        <w:rPr>
          <w:rFonts w:ascii="Times New Roman" w:hAnsi="Times New Roman" w:cs="Times New Roman"/>
          <w:b/>
        </w:rPr>
      </w:pPr>
      <w:r w:rsidRPr="0031064F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2790825" cy="2695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3869" t="11285" r="148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64F" w:rsidRPr="0031064F" w:rsidRDefault="0031064F" w:rsidP="0031064F">
      <w:pPr>
        <w:jc w:val="right"/>
        <w:rPr>
          <w:rFonts w:ascii="Times New Roman" w:hAnsi="Times New Roman" w:cs="Times New Roman"/>
        </w:rPr>
      </w:pPr>
      <w:r w:rsidRPr="0031064F">
        <w:rPr>
          <w:rFonts w:ascii="Times New Roman" w:hAnsi="Times New Roman" w:cs="Times New Roman"/>
        </w:rPr>
        <w:t xml:space="preserve"> Циферблат часов с использованием чисел двоичной системы счисления </w:t>
      </w:r>
    </w:p>
    <w:p w:rsidR="0031064F" w:rsidRPr="0031064F" w:rsidRDefault="0031064F" w:rsidP="0031064F">
      <w:pPr>
        <w:jc w:val="both"/>
        <w:rPr>
          <w:rFonts w:ascii="Times New Roman" w:hAnsi="Times New Roman" w:cs="Times New Roman"/>
          <w:sz w:val="24"/>
        </w:rPr>
      </w:pPr>
      <w:r w:rsidRPr="0031064F">
        <w:rPr>
          <w:rFonts w:ascii="Times New Roman" w:hAnsi="Times New Roman" w:cs="Times New Roman"/>
          <w:sz w:val="24"/>
        </w:rPr>
        <w:t xml:space="preserve">Таблица 2 </w:t>
      </w:r>
    </w:p>
    <w:p w:rsidR="0031064F" w:rsidRPr="0031064F" w:rsidRDefault="0031064F" w:rsidP="0031064F">
      <w:pPr>
        <w:jc w:val="both"/>
        <w:rPr>
          <w:rFonts w:ascii="Times New Roman" w:hAnsi="Times New Roman" w:cs="Times New Roman"/>
          <w:sz w:val="28"/>
        </w:rPr>
      </w:pPr>
      <w:r w:rsidRPr="0031064F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40425" cy="4209750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064F">
        <w:rPr>
          <w:rFonts w:ascii="Times New Roman" w:hAnsi="Times New Roman" w:cs="Times New Roman"/>
        </w:rPr>
        <w:t xml:space="preserve"> </w:t>
      </w:r>
      <w:r w:rsidRPr="0031064F">
        <w:rPr>
          <w:rFonts w:ascii="Times New Roman" w:hAnsi="Times New Roman" w:cs="Times New Roman"/>
          <w:sz w:val="28"/>
        </w:rPr>
        <w:t>При подведении итогов урока школьники отвечают на вопросы:</w:t>
      </w:r>
    </w:p>
    <w:p w:rsidR="0031064F" w:rsidRPr="0031064F" w:rsidRDefault="0031064F" w:rsidP="0031064F">
      <w:pPr>
        <w:jc w:val="both"/>
        <w:rPr>
          <w:rFonts w:ascii="Times New Roman" w:hAnsi="Times New Roman" w:cs="Times New Roman"/>
          <w:sz w:val="28"/>
        </w:rPr>
      </w:pPr>
      <w:r w:rsidRPr="0031064F">
        <w:rPr>
          <w:rFonts w:ascii="Times New Roman" w:hAnsi="Times New Roman" w:cs="Times New Roman"/>
          <w:sz w:val="28"/>
        </w:rPr>
        <w:t xml:space="preserve"> 1. Какая была проблема? </w:t>
      </w:r>
    </w:p>
    <w:p w:rsidR="0031064F" w:rsidRPr="0031064F" w:rsidRDefault="0031064F" w:rsidP="0031064F">
      <w:pPr>
        <w:jc w:val="both"/>
        <w:rPr>
          <w:rFonts w:ascii="Times New Roman" w:hAnsi="Times New Roman" w:cs="Times New Roman"/>
          <w:sz w:val="28"/>
        </w:rPr>
      </w:pPr>
      <w:r w:rsidRPr="0031064F">
        <w:rPr>
          <w:rFonts w:ascii="Times New Roman" w:hAnsi="Times New Roman" w:cs="Times New Roman"/>
          <w:sz w:val="28"/>
        </w:rPr>
        <w:t xml:space="preserve">2. Какой ответ (решение) нашли? </w:t>
      </w:r>
    </w:p>
    <w:p w:rsidR="0031064F" w:rsidRDefault="0031064F" w:rsidP="0031064F">
      <w:pPr>
        <w:jc w:val="both"/>
        <w:rPr>
          <w:rFonts w:ascii="Times New Roman" w:hAnsi="Times New Roman" w:cs="Times New Roman"/>
          <w:sz w:val="28"/>
        </w:rPr>
      </w:pPr>
      <w:r w:rsidRPr="0031064F">
        <w:rPr>
          <w:rFonts w:ascii="Times New Roman" w:hAnsi="Times New Roman" w:cs="Times New Roman"/>
          <w:sz w:val="28"/>
        </w:rPr>
        <w:lastRenderedPageBreak/>
        <w:t xml:space="preserve">3. Чья версия подтвердилась? </w:t>
      </w:r>
    </w:p>
    <w:p w:rsidR="0018088F" w:rsidRDefault="0018088F" w:rsidP="0031064F">
      <w:pPr>
        <w:jc w:val="both"/>
        <w:rPr>
          <w:rFonts w:ascii="Times New Roman" w:hAnsi="Times New Roman" w:cs="Times New Roman"/>
          <w:sz w:val="28"/>
        </w:rPr>
      </w:pPr>
      <w:r w:rsidRPr="0018088F">
        <w:rPr>
          <w:rFonts w:ascii="Times New Roman" w:hAnsi="Times New Roman" w:cs="Times New Roman"/>
          <w:sz w:val="28"/>
        </w:rPr>
        <w:t xml:space="preserve">Класс: 7.  Тема: «Представление информации. Естественные и формальные языки». </w:t>
      </w:r>
    </w:p>
    <w:p w:rsidR="0018088F" w:rsidRDefault="0018088F" w:rsidP="0031064F">
      <w:pPr>
        <w:jc w:val="both"/>
        <w:rPr>
          <w:rFonts w:ascii="Times New Roman" w:hAnsi="Times New Roman" w:cs="Times New Roman"/>
          <w:sz w:val="28"/>
        </w:rPr>
      </w:pPr>
      <w:r w:rsidRPr="0018088F">
        <w:rPr>
          <w:rFonts w:ascii="Times New Roman" w:hAnsi="Times New Roman" w:cs="Times New Roman"/>
          <w:sz w:val="28"/>
        </w:rPr>
        <w:t xml:space="preserve">Планируемые образовательные результаты: </w:t>
      </w:r>
      <w:r w:rsidRPr="0018088F">
        <w:rPr>
          <w:rFonts w:ascii="Times New Roman" w:hAnsi="Times New Roman" w:cs="Times New Roman"/>
          <w:sz w:val="28"/>
        </w:rPr>
        <w:t xml:space="preserve"> </w:t>
      </w:r>
    </w:p>
    <w:p w:rsidR="0018088F" w:rsidRDefault="0018088F" w:rsidP="0031064F">
      <w:pPr>
        <w:jc w:val="both"/>
        <w:rPr>
          <w:rFonts w:ascii="Times New Roman" w:hAnsi="Times New Roman" w:cs="Times New Roman"/>
          <w:sz w:val="28"/>
        </w:rPr>
      </w:pPr>
      <w:r w:rsidRPr="0018088F">
        <w:rPr>
          <w:rFonts w:ascii="Times New Roman" w:hAnsi="Times New Roman" w:cs="Times New Roman"/>
          <w:sz w:val="28"/>
        </w:rPr>
        <w:t xml:space="preserve">предметные – формирование обобщенных представлений о </w:t>
      </w:r>
      <w:proofErr w:type="spellStart"/>
      <w:r w:rsidRPr="0018088F">
        <w:rPr>
          <w:rFonts w:ascii="Times New Roman" w:hAnsi="Times New Roman" w:cs="Times New Roman"/>
          <w:sz w:val="28"/>
        </w:rPr>
        <w:t>разли</w:t>
      </w:r>
      <w:proofErr w:type="gramStart"/>
      <w:r w:rsidRPr="0018088F">
        <w:rPr>
          <w:rFonts w:ascii="Times New Roman" w:hAnsi="Times New Roman" w:cs="Times New Roman"/>
          <w:sz w:val="28"/>
        </w:rPr>
        <w:t>ч</w:t>
      </w:r>
      <w:proofErr w:type="spellEnd"/>
      <w:r w:rsidRPr="0018088F">
        <w:rPr>
          <w:rFonts w:ascii="Times New Roman" w:hAnsi="Times New Roman" w:cs="Times New Roman"/>
          <w:sz w:val="28"/>
        </w:rPr>
        <w:t>-</w:t>
      </w:r>
      <w:proofErr w:type="gramEnd"/>
      <w:r w:rsidRPr="0018088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8088F">
        <w:rPr>
          <w:rFonts w:ascii="Times New Roman" w:hAnsi="Times New Roman" w:cs="Times New Roman"/>
          <w:sz w:val="28"/>
        </w:rPr>
        <w:t>ных</w:t>
      </w:r>
      <w:proofErr w:type="spellEnd"/>
      <w:r w:rsidRPr="0018088F">
        <w:rPr>
          <w:rFonts w:ascii="Times New Roman" w:hAnsi="Times New Roman" w:cs="Times New Roman"/>
          <w:sz w:val="28"/>
        </w:rPr>
        <w:t xml:space="preserve"> способах представления информации; </w:t>
      </w:r>
      <w:r w:rsidRPr="0018088F">
        <w:rPr>
          <w:rFonts w:ascii="Times New Roman" w:hAnsi="Times New Roman" w:cs="Times New Roman"/>
          <w:sz w:val="28"/>
        </w:rPr>
        <w:t xml:space="preserve"> </w:t>
      </w:r>
    </w:p>
    <w:p w:rsidR="0018088F" w:rsidRDefault="0018088F" w:rsidP="0031064F">
      <w:pPr>
        <w:jc w:val="both"/>
        <w:rPr>
          <w:rFonts w:ascii="Times New Roman" w:hAnsi="Times New Roman" w:cs="Times New Roman"/>
          <w:sz w:val="28"/>
        </w:rPr>
      </w:pPr>
      <w:proofErr w:type="spellStart"/>
      <w:r w:rsidRPr="0018088F">
        <w:rPr>
          <w:rFonts w:ascii="Times New Roman" w:hAnsi="Times New Roman" w:cs="Times New Roman"/>
          <w:sz w:val="28"/>
        </w:rPr>
        <w:t>метапредметные</w:t>
      </w:r>
      <w:proofErr w:type="spellEnd"/>
      <w:r w:rsidRPr="0018088F">
        <w:rPr>
          <w:rFonts w:ascii="Times New Roman" w:hAnsi="Times New Roman" w:cs="Times New Roman"/>
          <w:sz w:val="28"/>
        </w:rPr>
        <w:t xml:space="preserve"> – формирование понимания </w:t>
      </w:r>
      <w:proofErr w:type="spellStart"/>
      <w:r w:rsidRPr="0018088F">
        <w:rPr>
          <w:rFonts w:ascii="Times New Roman" w:hAnsi="Times New Roman" w:cs="Times New Roman"/>
          <w:sz w:val="28"/>
        </w:rPr>
        <w:t>общепредметной</w:t>
      </w:r>
      <w:proofErr w:type="spellEnd"/>
      <w:r w:rsidRPr="0018088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8088F">
        <w:rPr>
          <w:rFonts w:ascii="Times New Roman" w:hAnsi="Times New Roman" w:cs="Times New Roman"/>
          <w:sz w:val="28"/>
        </w:rPr>
        <w:t>су</w:t>
      </w:r>
      <w:proofErr w:type="gramStart"/>
      <w:r w:rsidRPr="0018088F">
        <w:rPr>
          <w:rFonts w:ascii="Times New Roman" w:hAnsi="Times New Roman" w:cs="Times New Roman"/>
          <w:sz w:val="28"/>
        </w:rPr>
        <w:t>щ</w:t>
      </w:r>
      <w:proofErr w:type="spellEnd"/>
      <w:r w:rsidRPr="0018088F">
        <w:rPr>
          <w:rFonts w:ascii="Times New Roman" w:hAnsi="Times New Roman" w:cs="Times New Roman"/>
          <w:sz w:val="28"/>
        </w:rPr>
        <w:t>-</w:t>
      </w:r>
      <w:proofErr w:type="gramEnd"/>
      <w:r w:rsidRPr="0018088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8088F">
        <w:rPr>
          <w:rFonts w:ascii="Times New Roman" w:hAnsi="Times New Roman" w:cs="Times New Roman"/>
          <w:sz w:val="28"/>
        </w:rPr>
        <w:t>ности</w:t>
      </w:r>
      <w:proofErr w:type="spellEnd"/>
      <w:r w:rsidRPr="0018088F">
        <w:rPr>
          <w:rFonts w:ascii="Times New Roman" w:hAnsi="Times New Roman" w:cs="Times New Roman"/>
          <w:sz w:val="28"/>
        </w:rPr>
        <w:t xml:space="preserve"> понятия «знак»; </w:t>
      </w:r>
      <w:proofErr w:type="spellStart"/>
      <w:r w:rsidRPr="0018088F">
        <w:rPr>
          <w:rFonts w:ascii="Times New Roman" w:hAnsi="Times New Roman" w:cs="Times New Roman"/>
          <w:sz w:val="28"/>
        </w:rPr>
        <w:t>общеучебных</w:t>
      </w:r>
      <w:proofErr w:type="spellEnd"/>
      <w:r w:rsidRPr="0018088F">
        <w:rPr>
          <w:rFonts w:ascii="Times New Roman" w:hAnsi="Times New Roman" w:cs="Times New Roman"/>
          <w:sz w:val="28"/>
        </w:rPr>
        <w:t xml:space="preserve"> умений анализа, сравнения, </w:t>
      </w:r>
      <w:proofErr w:type="spellStart"/>
      <w:r w:rsidRPr="0018088F">
        <w:rPr>
          <w:rFonts w:ascii="Times New Roman" w:hAnsi="Times New Roman" w:cs="Times New Roman"/>
          <w:sz w:val="28"/>
        </w:rPr>
        <w:t>класси</w:t>
      </w:r>
      <w:proofErr w:type="spellEnd"/>
      <w:r w:rsidRPr="0018088F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18088F">
        <w:rPr>
          <w:rFonts w:ascii="Times New Roman" w:hAnsi="Times New Roman" w:cs="Times New Roman"/>
          <w:sz w:val="28"/>
        </w:rPr>
        <w:t>фикации</w:t>
      </w:r>
      <w:proofErr w:type="spellEnd"/>
      <w:r w:rsidRPr="0018088F">
        <w:rPr>
          <w:rFonts w:ascii="Times New Roman" w:hAnsi="Times New Roman" w:cs="Times New Roman"/>
          <w:sz w:val="28"/>
        </w:rPr>
        <w:t xml:space="preserve">; </w:t>
      </w:r>
      <w:r w:rsidRPr="0018088F">
        <w:rPr>
          <w:rFonts w:ascii="Times New Roman" w:hAnsi="Times New Roman" w:cs="Times New Roman"/>
          <w:sz w:val="28"/>
        </w:rPr>
        <w:t xml:space="preserve"> личностные – формирование представления о языке, его роли в </w:t>
      </w:r>
      <w:proofErr w:type="spellStart"/>
      <w:r w:rsidRPr="0018088F">
        <w:rPr>
          <w:rFonts w:ascii="Times New Roman" w:hAnsi="Times New Roman" w:cs="Times New Roman"/>
          <w:sz w:val="28"/>
        </w:rPr>
        <w:t>пе</w:t>
      </w:r>
      <w:proofErr w:type="spellEnd"/>
      <w:r w:rsidRPr="0018088F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18088F">
        <w:rPr>
          <w:rFonts w:ascii="Times New Roman" w:hAnsi="Times New Roman" w:cs="Times New Roman"/>
          <w:sz w:val="28"/>
        </w:rPr>
        <w:t>редаче</w:t>
      </w:r>
      <w:proofErr w:type="spellEnd"/>
      <w:r w:rsidRPr="0018088F">
        <w:rPr>
          <w:rFonts w:ascii="Times New Roman" w:hAnsi="Times New Roman" w:cs="Times New Roman"/>
          <w:sz w:val="28"/>
        </w:rPr>
        <w:t xml:space="preserve"> собственных мыслей и общении с другими людьми. 20</w:t>
      </w:r>
    </w:p>
    <w:p w:rsidR="0018088F" w:rsidRDefault="0018088F" w:rsidP="0031064F">
      <w:pPr>
        <w:jc w:val="both"/>
        <w:rPr>
          <w:rFonts w:ascii="Times New Roman" w:hAnsi="Times New Roman" w:cs="Times New Roman"/>
          <w:sz w:val="28"/>
        </w:rPr>
      </w:pPr>
      <w:r w:rsidRPr="0018088F">
        <w:rPr>
          <w:rFonts w:ascii="Times New Roman" w:hAnsi="Times New Roman" w:cs="Times New Roman"/>
          <w:sz w:val="28"/>
        </w:rPr>
        <w:t xml:space="preserve"> Кратко опишите учебную ситуацию. </w:t>
      </w:r>
    </w:p>
    <w:p w:rsidR="0018088F" w:rsidRDefault="0018088F" w:rsidP="0031064F">
      <w:pPr>
        <w:jc w:val="both"/>
        <w:rPr>
          <w:rFonts w:ascii="Times New Roman" w:hAnsi="Times New Roman" w:cs="Times New Roman"/>
          <w:sz w:val="28"/>
        </w:rPr>
      </w:pPr>
      <w:r w:rsidRPr="0018088F">
        <w:rPr>
          <w:rFonts w:ascii="Times New Roman" w:hAnsi="Times New Roman" w:cs="Times New Roman"/>
          <w:sz w:val="28"/>
        </w:rPr>
        <w:t xml:space="preserve">Какой проблемный вопрос вы поставили перед учащимися? </w:t>
      </w:r>
    </w:p>
    <w:p w:rsidR="0018088F" w:rsidRDefault="0018088F" w:rsidP="0031064F">
      <w:pPr>
        <w:jc w:val="both"/>
        <w:rPr>
          <w:rFonts w:ascii="Times New Roman" w:hAnsi="Times New Roman" w:cs="Times New Roman"/>
          <w:sz w:val="28"/>
        </w:rPr>
      </w:pPr>
      <w:r w:rsidRPr="0018088F">
        <w:rPr>
          <w:rFonts w:ascii="Times New Roman" w:hAnsi="Times New Roman" w:cs="Times New Roman"/>
          <w:sz w:val="28"/>
        </w:rPr>
        <w:t xml:space="preserve">Объявляется игра в разведчиков. Демонстрируется фрагмент </w:t>
      </w:r>
      <w:proofErr w:type="spellStart"/>
      <w:r w:rsidRPr="0018088F">
        <w:rPr>
          <w:rFonts w:ascii="Times New Roman" w:hAnsi="Times New Roman" w:cs="Times New Roman"/>
          <w:sz w:val="28"/>
        </w:rPr>
        <w:t>выступл</w:t>
      </w:r>
      <w:proofErr w:type="gramStart"/>
      <w:r w:rsidRPr="0018088F">
        <w:rPr>
          <w:rFonts w:ascii="Times New Roman" w:hAnsi="Times New Roman" w:cs="Times New Roman"/>
          <w:sz w:val="28"/>
        </w:rPr>
        <w:t>е</w:t>
      </w:r>
      <w:proofErr w:type="spellEnd"/>
      <w:r w:rsidRPr="0018088F">
        <w:rPr>
          <w:rFonts w:ascii="Times New Roman" w:hAnsi="Times New Roman" w:cs="Times New Roman"/>
          <w:sz w:val="28"/>
        </w:rPr>
        <w:t>-</w:t>
      </w:r>
      <w:proofErr w:type="gramEnd"/>
      <w:r w:rsidRPr="0018088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8088F">
        <w:rPr>
          <w:rFonts w:ascii="Times New Roman" w:hAnsi="Times New Roman" w:cs="Times New Roman"/>
          <w:sz w:val="28"/>
        </w:rPr>
        <w:t>ния</w:t>
      </w:r>
      <w:proofErr w:type="spellEnd"/>
      <w:r w:rsidRPr="0018088F">
        <w:rPr>
          <w:rFonts w:ascii="Times New Roman" w:hAnsi="Times New Roman" w:cs="Times New Roman"/>
          <w:sz w:val="28"/>
        </w:rPr>
        <w:t xml:space="preserve"> М. Задорнова «Агент иностранной разведки». </w:t>
      </w:r>
      <w:r w:rsidRPr="0018088F">
        <w:rPr>
          <w:rFonts w:ascii="Times New Roman" w:hAnsi="Times New Roman" w:cs="Times New Roman"/>
          <w:i/>
          <w:sz w:val="28"/>
        </w:rPr>
        <w:t xml:space="preserve">Невероятным усилием воли я взял себя в руки и даже попытался, не тратя времени зря, выяснить секрет </w:t>
      </w:r>
      <w:r>
        <w:rPr>
          <w:rFonts w:ascii="Times New Roman" w:hAnsi="Times New Roman" w:cs="Times New Roman"/>
          <w:i/>
          <w:sz w:val="28"/>
        </w:rPr>
        <w:t>новой бетономешалки с программ</w:t>
      </w:r>
      <w:r w:rsidRPr="0018088F">
        <w:rPr>
          <w:rFonts w:ascii="Times New Roman" w:hAnsi="Times New Roman" w:cs="Times New Roman"/>
          <w:i/>
          <w:sz w:val="28"/>
        </w:rPr>
        <w:t xml:space="preserve">ным управлением. Я спросил мастера-наладчика о порядке ее работы, на что он мне ответил: – </w:t>
      </w:r>
      <w:proofErr w:type="spellStart"/>
      <w:r w:rsidRPr="0018088F">
        <w:rPr>
          <w:rFonts w:ascii="Times New Roman" w:hAnsi="Times New Roman" w:cs="Times New Roman"/>
          <w:i/>
          <w:sz w:val="28"/>
        </w:rPr>
        <w:t>Слухай</w:t>
      </w:r>
      <w:proofErr w:type="spellEnd"/>
      <w:r w:rsidRPr="0018088F">
        <w:rPr>
          <w:rFonts w:ascii="Times New Roman" w:hAnsi="Times New Roman" w:cs="Times New Roman"/>
          <w:i/>
          <w:sz w:val="28"/>
        </w:rPr>
        <w:t xml:space="preserve"> сюда! </w:t>
      </w:r>
      <w:proofErr w:type="spellStart"/>
      <w:proofErr w:type="gramStart"/>
      <w:r w:rsidRPr="0018088F">
        <w:rPr>
          <w:rFonts w:ascii="Times New Roman" w:hAnsi="Times New Roman" w:cs="Times New Roman"/>
          <w:i/>
          <w:sz w:val="28"/>
        </w:rPr>
        <w:t>Положь</w:t>
      </w:r>
      <w:proofErr w:type="spellEnd"/>
      <w:proofErr w:type="gramEnd"/>
      <w:r w:rsidRPr="0018088F">
        <w:rPr>
          <w:rFonts w:ascii="Times New Roman" w:hAnsi="Times New Roman" w:cs="Times New Roman"/>
          <w:i/>
          <w:sz w:val="28"/>
        </w:rPr>
        <w:t xml:space="preserve"> колдобину со стороны загогулины и два раза дергани за </w:t>
      </w:r>
      <w:proofErr w:type="spellStart"/>
      <w:r w:rsidRPr="0018088F">
        <w:rPr>
          <w:rFonts w:ascii="Times New Roman" w:hAnsi="Times New Roman" w:cs="Times New Roman"/>
          <w:i/>
          <w:sz w:val="28"/>
        </w:rPr>
        <w:t>пимпочки</w:t>
      </w:r>
      <w:proofErr w:type="spellEnd"/>
      <w:r w:rsidRPr="0018088F">
        <w:rPr>
          <w:rFonts w:ascii="Times New Roman" w:hAnsi="Times New Roman" w:cs="Times New Roman"/>
          <w:i/>
          <w:sz w:val="28"/>
        </w:rPr>
        <w:t xml:space="preserve">. </w:t>
      </w:r>
      <w:proofErr w:type="gramStart"/>
      <w:r w:rsidRPr="0018088F">
        <w:rPr>
          <w:rFonts w:ascii="Times New Roman" w:hAnsi="Times New Roman" w:cs="Times New Roman"/>
          <w:i/>
          <w:sz w:val="28"/>
        </w:rPr>
        <w:t>Опосля</w:t>
      </w:r>
      <w:proofErr w:type="gramEnd"/>
      <w:r w:rsidRPr="0018088F">
        <w:rPr>
          <w:rFonts w:ascii="Times New Roman" w:hAnsi="Times New Roman" w:cs="Times New Roman"/>
          <w:i/>
          <w:sz w:val="28"/>
        </w:rPr>
        <w:t xml:space="preserve"> чего долбани </w:t>
      </w:r>
      <w:proofErr w:type="spellStart"/>
      <w:r w:rsidRPr="0018088F">
        <w:rPr>
          <w:rFonts w:ascii="Times New Roman" w:hAnsi="Times New Roman" w:cs="Times New Roman"/>
          <w:i/>
          <w:sz w:val="28"/>
        </w:rPr>
        <w:t>плюхалкой</w:t>
      </w:r>
      <w:proofErr w:type="spellEnd"/>
      <w:r w:rsidRPr="0018088F">
        <w:rPr>
          <w:rFonts w:ascii="Times New Roman" w:hAnsi="Times New Roman" w:cs="Times New Roman"/>
          <w:i/>
          <w:sz w:val="28"/>
        </w:rPr>
        <w:t xml:space="preserve"> по </w:t>
      </w:r>
      <w:proofErr w:type="spellStart"/>
      <w:r w:rsidRPr="0018088F">
        <w:rPr>
          <w:rFonts w:ascii="Times New Roman" w:hAnsi="Times New Roman" w:cs="Times New Roman"/>
          <w:i/>
          <w:sz w:val="28"/>
        </w:rPr>
        <w:t>кувыкалке</w:t>
      </w:r>
      <w:proofErr w:type="spellEnd"/>
      <w:r w:rsidRPr="0018088F">
        <w:rPr>
          <w:rFonts w:ascii="Times New Roman" w:hAnsi="Times New Roman" w:cs="Times New Roman"/>
          <w:i/>
          <w:sz w:val="28"/>
        </w:rPr>
        <w:t xml:space="preserve"> и, </w:t>
      </w:r>
      <w:proofErr w:type="spellStart"/>
      <w:r w:rsidRPr="0018088F">
        <w:rPr>
          <w:rFonts w:ascii="Times New Roman" w:hAnsi="Times New Roman" w:cs="Times New Roman"/>
          <w:i/>
          <w:sz w:val="28"/>
        </w:rPr>
        <w:t>кады</w:t>
      </w:r>
      <w:proofErr w:type="spellEnd"/>
      <w:r w:rsidRPr="0018088F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18088F">
        <w:rPr>
          <w:rFonts w:ascii="Times New Roman" w:hAnsi="Times New Roman" w:cs="Times New Roman"/>
          <w:i/>
          <w:sz w:val="28"/>
        </w:rPr>
        <w:t>чвокнет</w:t>
      </w:r>
      <w:proofErr w:type="spellEnd"/>
      <w:r w:rsidRPr="0018088F">
        <w:rPr>
          <w:rFonts w:ascii="Times New Roman" w:hAnsi="Times New Roman" w:cs="Times New Roman"/>
          <w:i/>
          <w:sz w:val="28"/>
        </w:rPr>
        <w:t xml:space="preserve">, – </w:t>
      </w:r>
      <w:proofErr w:type="spellStart"/>
      <w:r w:rsidRPr="0018088F">
        <w:rPr>
          <w:rFonts w:ascii="Times New Roman" w:hAnsi="Times New Roman" w:cs="Times New Roman"/>
          <w:i/>
          <w:sz w:val="28"/>
        </w:rPr>
        <w:t>отскочь</w:t>
      </w:r>
      <w:proofErr w:type="spellEnd"/>
      <w:r w:rsidRPr="0018088F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18088F">
        <w:rPr>
          <w:rFonts w:ascii="Times New Roman" w:hAnsi="Times New Roman" w:cs="Times New Roman"/>
          <w:i/>
          <w:sz w:val="28"/>
        </w:rPr>
        <w:t>дальшее</w:t>
      </w:r>
      <w:proofErr w:type="spellEnd"/>
      <w:r w:rsidRPr="0018088F">
        <w:rPr>
          <w:rFonts w:ascii="Times New Roman" w:hAnsi="Times New Roman" w:cs="Times New Roman"/>
          <w:i/>
          <w:sz w:val="28"/>
        </w:rPr>
        <w:t>, прикинься ветошью и не отсвечивай...</w:t>
      </w:r>
      <w:r w:rsidRPr="0018088F">
        <w:rPr>
          <w:rFonts w:ascii="Times New Roman" w:hAnsi="Times New Roman" w:cs="Times New Roman"/>
          <w:sz w:val="28"/>
        </w:rPr>
        <w:t xml:space="preserve"> </w:t>
      </w:r>
    </w:p>
    <w:p w:rsidR="0018088F" w:rsidRDefault="0018088F" w:rsidP="0031064F">
      <w:pPr>
        <w:jc w:val="both"/>
        <w:rPr>
          <w:rFonts w:ascii="Times New Roman" w:hAnsi="Times New Roman" w:cs="Times New Roman"/>
          <w:sz w:val="28"/>
        </w:rPr>
      </w:pPr>
      <w:r w:rsidRPr="0018088F">
        <w:rPr>
          <w:rFonts w:ascii="Times New Roman" w:hAnsi="Times New Roman" w:cs="Times New Roman"/>
          <w:sz w:val="28"/>
        </w:rPr>
        <w:t xml:space="preserve">– Что мешает восприятию информации в этом фрагменте? </w:t>
      </w:r>
    </w:p>
    <w:p w:rsidR="0018088F" w:rsidRDefault="0018088F" w:rsidP="0031064F">
      <w:pPr>
        <w:jc w:val="both"/>
        <w:rPr>
          <w:rFonts w:ascii="Times New Roman" w:hAnsi="Times New Roman" w:cs="Times New Roman"/>
          <w:sz w:val="28"/>
        </w:rPr>
      </w:pPr>
      <w:r w:rsidRPr="0018088F">
        <w:rPr>
          <w:rFonts w:ascii="Times New Roman" w:hAnsi="Times New Roman" w:cs="Times New Roman"/>
          <w:sz w:val="28"/>
        </w:rPr>
        <w:t xml:space="preserve">Далее предлагается перевести на английский язык фразу: «За песчаной косой </w:t>
      </w:r>
      <w:proofErr w:type="gramStart"/>
      <w:r w:rsidRPr="0018088F">
        <w:rPr>
          <w:rFonts w:ascii="Times New Roman" w:hAnsi="Times New Roman" w:cs="Times New Roman"/>
          <w:sz w:val="28"/>
        </w:rPr>
        <w:t>лопоухий</w:t>
      </w:r>
      <w:proofErr w:type="gramEnd"/>
      <w:r w:rsidRPr="0018088F">
        <w:rPr>
          <w:rFonts w:ascii="Times New Roman" w:hAnsi="Times New Roman" w:cs="Times New Roman"/>
          <w:sz w:val="28"/>
        </w:rPr>
        <w:t xml:space="preserve"> косой пал под острой косой бабы с косой». </w:t>
      </w:r>
    </w:p>
    <w:p w:rsidR="002B328C" w:rsidRDefault="0018088F" w:rsidP="0031064F">
      <w:pPr>
        <w:jc w:val="both"/>
        <w:rPr>
          <w:rFonts w:ascii="Times New Roman" w:hAnsi="Times New Roman" w:cs="Times New Roman"/>
          <w:sz w:val="28"/>
        </w:rPr>
      </w:pPr>
      <w:r w:rsidRPr="0018088F">
        <w:rPr>
          <w:rFonts w:ascii="Times New Roman" w:hAnsi="Times New Roman" w:cs="Times New Roman"/>
          <w:sz w:val="28"/>
        </w:rPr>
        <w:t>С учащимися обсуждается трудность перевода в связи с многозначностью русских слов.  Как избавиться от многозначности естественного (разговорного) языка при составлении инструкций и управлении техническими устройствами?  Какую гипотезу решения проблемы предложили ученики? Необходим язык без многозначных</w:t>
      </w:r>
      <w:r w:rsidR="002B328C">
        <w:rPr>
          <w:rFonts w:ascii="Times New Roman" w:hAnsi="Times New Roman" w:cs="Times New Roman"/>
          <w:sz w:val="28"/>
        </w:rPr>
        <w:t xml:space="preserve"> слов и с минимумом синтаксиче</w:t>
      </w:r>
      <w:r w:rsidRPr="0018088F">
        <w:rPr>
          <w:rFonts w:ascii="Times New Roman" w:hAnsi="Times New Roman" w:cs="Times New Roman"/>
          <w:sz w:val="28"/>
        </w:rPr>
        <w:t>ских правил. Что необходимо ребятам узнать, чтобы решить проблему? Существуют ли такие языки? Имеют л</w:t>
      </w:r>
      <w:r w:rsidR="002B328C">
        <w:rPr>
          <w:rFonts w:ascii="Times New Roman" w:hAnsi="Times New Roman" w:cs="Times New Roman"/>
          <w:sz w:val="28"/>
        </w:rPr>
        <w:t>и они название? По каким прави</w:t>
      </w:r>
      <w:r w:rsidRPr="0018088F">
        <w:rPr>
          <w:rFonts w:ascii="Times New Roman" w:hAnsi="Times New Roman" w:cs="Times New Roman"/>
          <w:sz w:val="28"/>
        </w:rPr>
        <w:t xml:space="preserve">лам они созданы? </w:t>
      </w:r>
    </w:p>
    <w:p w:rsidR="002B328C" w:rsidRDefault="0018088F" w:rsidP="0031064F">
      <w:pPr>
        <w:jc w:val="both"/>
        <w:rPr>
          <w:rFonts w:ascii="Times New Roman" w:hAnsi="Times New Roman" w:cs="Times New Roman"/>
          <w:sz w:val="28"/>
        </w:rPr>
      </w:pPr>
      <w:r w:rsidRPr="0018088F">
        <w:rPr>
          <w:rFonts w:ascii="Times New Roman" w:hAnsi="Times New Roman" w:cs="Times New Roman"/>
          <w:sz w:val="28"/>
        </w:rPr>
        <w:t xml:space="preserve"> Пробный пример для проверки гипотезы </w:t>
      </w:r>
    </w:p>
    <w:p w:rsidR="002B328C" w:rsidRPr="002D62C2" w:rsidRDefault="0018088F" w:rsidP="002D62C2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 w:rsidRPr="002D62C2">
        <w:rPr>
          <w:rFonts w:ascii="Times New Roman" w:hAnsi="Times New Roman" w:cs="Times New Roman"/>
          <w:sz w:val="28"/>
        </w:rPr>
        <w:t>чтение инструкции по установке розетки с выделением специальных слов (клемма, провод, контакт и т.д.);</w:t>
      </w:r>
    </w:p>
    <w:p w:rsidR="002B328C" w:rsidRPr="002D62C2" w:rsidRDefault="0018088F" w:rsidP="002D62C2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 w:rsidRPr="002D62C2">
        <w:rPr>
          <w:rFonts w:ascii="Times New Roman" w:hAnsi="Times New Roman" w:cs="Times New Roman"/>
          <w:sz w:val="28"/>
        </w:rPr>
        <w:t>кодирование текста с помощью азбуки Морзе;</w:t>
      </w:r>
    </w:p>
    <w:p w:rsidR="002D62C2" w:rsidRPr="002D62C2" w:rsidRDefault="0018088F" w:rsidP="002D62C2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 w:rsidRPr="002D62C2">
        <w:rPr>
          <w:rFonts w:ascii="Times New Roman" w:hAnsi="Times New Roman" w:cs="Times New Roman"/>
          <w:sz w:val="28"/>
        </w:rPr>
        <w:t xml:space="preserve">запись музыкального фрагмента нотами; </w:t>
      </w:r>
    </w:p>
    <w:p w:rsidR="002D62C2" w:rsidRPr="002D62C2" w:rsidRDefault="0018088F" w:rsidP="002D62C2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 w:rsidRPr="002D62C2">
        <w:rPr>
          <w:rFonts w:ascii="Times New Roman" w:hAnsi="Times New Roman" w:cs="Times New Roman"/>
          <w:sz w:val="28"/>
        </w:rPr>
        <w:lastRenderedPageBreak/>
        <w:t>составление инструкции перехода через улицу при наличии светофора</w:t>
      </w:r>
    </w:p>
    <w:p w:rsidR="002D62C2" w:rsidRDefault="002D62C2" w:rsidP="0031064F">
      <w:pPr>
        <w:jc w:val="both"/>
        <w:rPr>
          <w:rFonts w:ascii="Times New Roman" w:hAnsi="Times New Roman" w:cs="Times New Roman"/>
          <w:sz w:val="28"/>
        </w:rPr>
      </w:pPr>
    </w:p>
    <w:p w:rsidR="0031064F" w:rsidRPr="0031064F" w:rsidRDefault="0031064F" w:rsidP="0031064F">
      <w:pPr>
        <w:jc w:val="both"/>
        <w:rPr>
          <w:rFonts w:ascii="Times New Roman" w:hAnsi="Times New Roman" w:cs="Times New Roman"/>
          <w:sz w:val="28"/>
        </w:rPr>
      </w:pPr>
      <w:r w:rsidRPr="0031064F">
        <w:rPr>
          <w:rFonts w:ascii="Times New Roman" w:hAnsi="Times New Roman" w:cs="Times New Roman"/>
          <w:sz w:val="28"/>
        </w:rPr>
        <w:t>Таким образом, технология проблемно-диалогического обучения:  является результативной, поскольку обеспечивает высокое качество</w:t>
      </w:r>
      <w:r w:rsidRPr="0031064F">
        <w:rPr>
          <w:rFonts w:ascii="Times New Roman" w:hAnsi="Times New Roman" w:cs="Times New Roman"/>
          <w:sz w:val="28"/>
        </w:rPr>
        <w:sym w:font="Symbol" w:char="F02D"/>
      </w:r>
      <w:r w:rsidRPr="0031064F">
        <w:rPr>
          <w:rFonts w:ascii="Times New Roman" w:hAnsi="Times New Roman" w:cs="Times New Roman"/>
          <w:sz w:val="28"/>
        </w:rPr>
        <w:t xml:space="preserve"> усвоения знаний, эффективное развитие интеллекта и творческих способностей школьников, воспитание активной личности обучающихся, развитие универсальных учебных действий;  является </w:t>
      </w:r>
      <w:proofErr w:type="spellStart"/>
      <w:r w:rsidRPr="0031064F">
        <w:rPr>
          <w:rFonts w:ascii="Times New Roman" w:hAnsi="Times New Roman" w:cs="Times New Roman"/>
          <w:sz w:val="28"/>
        </w:rPr>
        <w:t>здоровьесберегающей</w:t>
      </w:r>
      <w:proofErr w:type="spellEnd"/>
      <w:r w:rsidRPr="0031064F">
        <w:rPr>
          <w:rFonts w:ascii="Times New Roman" w:hAnsi="Times New Roman" w:cs="Times New Roman"/>
          <w:sz w:val="28"/>
        </w:rPr>
        <w:t>, потому что позволяет снижать нервно-психические</w:t>
      </w:r>
      <w:r w:rsidRPr="0031064F">
        <w:rPr>
          <w:rFonts w:ascii="Times New Roman" w:hAnsi="Times New Roman" w:cs="Times New Roman"/>
          <w:sz w:val="28"/>
        </w:rPr>
        <w:sym w:font="Symbol" w:char="F02D"/>
      </w:r>
      <w:r w:rsidRPr="0031064F">
        <w:rPr>
          <w:rFonts w:ascii="Times New Roman" w:hAnsi="Times New Roman" w:cs="Times New Roman"/>
          <w:sz w:val="28"/>
        </w:rPr>
        <w:t xml:space="preserve"> нагрузки учащихся за счет стимуляции познавательной мотивации и «открытия» знаний;  носит общепедагогический характер, реализуется на любом предметном</w:t>
      </w:r>
      <w:r w:rsidRPr="0031064F">
        <w:rPr>
          <w:rFonts w:ascii="Times New Roman" w:hAnsi="Times New Roman" w:cs="Times New Roman"/>
          <w:sz w:val="28"/>
        </w:rPr>
        <w:sym w:font="Symbol" w:char="F02D"/>
      </w:r>
      <w:r w:rsidRPr="0031064F">
        <w:rPr>
          <w:rFonts w:ascii="Times New Roman" w:hAnsi="Times New Roman" w:cs="Times New Roman"/>
          <w:sz w:val="28"/>
        </w:rPr>
        <w:t xml:space="preserve"> содержании и любой образовательной ступени.</w:t>
      </w:r>
    </w:p>
    <w:p w:rsidR="0031064F" w:rsidRPr="0031064F" w:rsidRDefault="0031064F" w:rsidP="0031064F">
      <w:pPr>
        <w:tabs>
          <w:tab w:val="left" w:pos="6345"/>
        </w:tabs>
        <w:jc w:val="both"/>
        <w:rPr>
          <w:rFonts w:ascii="Times New Roman" w:hAnsi="Times New Roman" w:cs="Times New Roman"/>
          <w:sz w:val="28"/>
        </w:rPr>
      </w:pPr>
      <w:r w:rsidRPr="0031064F">
        <w:rPr>
          <w:rFonts w:ascii="Times New Roman" w:hAnsi="Times New Roman" w:cs="Times New Roman"/>
          <w:sz w:val="28"/>
        </w:rPr>
        <w:tab/>
      </w:r>
    </w:p>
    <w:p w:rsidR="0031064F" w:rsidRPr="0031064F" w:rsidRDefault="0031064F" w:rsidP="0031064F">
      <w:pPr>
        <w:jc w:val="both"/>
        <w:rPr>
          <w:rFonts w:ascii="Times New Roman" w:hAnsi="Times New Roman" w:cs="Times New Roman"/>
        </w:rPr>
      </w:pPr>
    </w:p>
    <w:sectPr w:rsidR="0031064F" w:rsidRPr="0031064F" w:rsidSect="001F5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5F48"/>
    <w:multiLevelType w:val="multilevel"/>
    <w:tmpl w:val="2444C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11011"/>
    <w:multiLevelType w:val="multilevel"/>
    <w:tmpl w:val="F912D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FD031A"/>
    <w:multiLevelType w:val="multilevel"/>
    <w:tmpl w:val="596CF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5C4328"/>
    <w:multiLevelType w:val="multilevel"/>
    <w:tmpl w:val="4FB42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477D99"/>
    <w:multiLevelType w:val="multilevel"/>
    <w:tmpl w:val="625CD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1F196C"/>
    <w:multiLevelType w:val="multilevel"/>
    <w:tmpl w:val="D01E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DF3945"/>
    <w:multiLevelType w:val="hybridMultilevel"/>
    <w:tmpl w:val="8C7AC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5537A"/>
    <w:rsid w:val="00094F48"/>
    <w:rsid w:val="0018088F"/>
    <w:rsid w:val="001F514E"/>
    <w:rsid w:val="002907B1"/>
    <w:rsid w:val="002B328C"/>
    <w:rsid w:val="002D62C2"/>
    <w:rsid w:val="002F0600"/>
    <w:rsid w:val="0031064F"/>
    <w:rsid w:val="004258C1"/>
    <w:rsid w:val="0045494C"/>
    <w:rsid w:val="005A0FD9"/>
    <w:rsid w:val="0075537A"/>
    <w:rsid w:val="00777159"/>
    <w:rsid w:val="007F434F"/>
    <w:rsid w:val="009D1F09"/>
    <w:rsid w:val="00B316EF"/>
    <w:rsid w:val="00BB13D7"/>
    <w:rsid w:val="00C24AC2"/>
    <w:rsid w:val="00C254A0"/>
    <w:rsid w:val="00C41CB1"/>
    <w:rsid w:val="00C43F45"/>
    <w:rsid w:val="00C601E3"/>
    <w:rsid w:val="00D37B1C"/>
    <w:rsid w:val="00E56BC0"/>
    <w:rsid w:val="00E92C24"/>
    <w:rsid w:val="00E95C2E"/>
    <w:rsid w:val="00EF55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8">
    <w:name w:val="c28"/>
    <w:basedOn w:val="a"/>
    <w:rsid w:val="00B31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B316EF"/>
  </w:style>
  <w:style w:type="paragraph" w:customStyle="1" w:styleId="c15">
    <w:name w:val="c15"/>
    <w:basedOn w:val="a"/>
    <w:rsid w:val="00B31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B316EF"/>
  </w:style>
  <w:style w:type="character" w:customStyle="1" w:styleId="c12">
    <w:name w:val="c12"/>
    <w:basedOn w:val="a0"/>
    <w:rsid w:val="002907B1"/>
  </w:style>
  <w:style w:type="paragraph" w:styleId="a3">
    <w:name w:val="Balloon Text"/>
    <w:basedOn w:val="a"/>
    <w:link w:val="a4"/>
    <w:uiPriority w:val="99"/>
    <w:semiHidden/>
    <w:unhideWhenUsed/>
    <w:rsid w:val="00310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064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310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D62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9E0D4-7EEA-467C-887F-64C8F246B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1361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Rembo</cp:lastModifiedBy>
  <cp:revision>2</cp:revision>
  <dcterms:created xsi:type="dcterms:W3CDTF">2018-12-10T18:11:00Z</dcterms:created>
  <dcterms:modified xsi:type="dcterms:W3CDTF">2018-12-10T18:11:00Z</dcterms:modified>
</cp:coreProperties>
</file>